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A56AC" w14:textId="0829FEAF" w:rsidR="00666A45" w:rsidRDefault="00EE0927">
      <w:pPr>
        <w:pStyle w:val="Heading1"/>
        <w:jc w:val="center"/>
      </w:pPr>
      <w:r>
        <w:t xml:space="preserve">PREEKSKETS: </w:t>
      </w:r>
      <w:r w:rsidR="00717499">
        <w:t>2</w:t>
      </w:r>
      <w:r w:rsidR="008940B5">
        <w:t>0</w:t>
      </w:r>
      <w:r w:rsidR="00717499">
        <w:t xml:space="preserve"> </w:t>
      </w:r>
      <w:r w:rsidR="008940B5">
        <w:t>mei 2018</w:t>
      </w:r>
    </w:p>
    <w:p w14:paraId="06BBD2DD" w14:textId="5BF6579C" w:rsidR="00666A45" w:rsidRDefault="00EE0927">
      <w:pPr>
        <w:rPr>
          <w:b/>
        </w:rPr>
      </w:pPr>
      <w:r>
        <w:rPr>
          <w:b/>
        </w:rPr>
        <w:t xml:space="preserve">Skriflesing: </w:t>
      </w:r>
      <w:r w:rsidRPr="006A535F">
        <w:t xml:space="preserve">1 Kor </w:t>
      </w:r>
      <w:r w:rsidR="006A535F">
        <w:t>2</w:t>
      </w:r>
      <w:r w:rsidRPr="006A535F">
        <w:t>:</w:t>
      </w:r>
      <w:r w:rsidR="005E1DC9">
        <w:t>6</w:t>
      </w:r>
      <w:r w:rsidRPr="006A535F">
        <w:t xml:space="preserve"> –</w:t>
      </w:r>
      <w:r w:rsidR="005E1DC9">
        <w:t xml:space="preserve"> </w:t>
      </w:r>
      <w:r w:rsidRPr="006A535F">
        <w:t>16</w:t>
      </w:r>
      <w:r>
        <w:rPr>
          <w:b/>
        </w:rPr>
        <w:t xml:space="preserve"> </w:t>
      </w:r>
      <w:r w:rsidR="005E1DC9">
        <w:rPr>
          <w:b/>
        </w:rPr>
        <w:t xml:space="preserve"> </w:t>
      </w:r>
      <w:r w:rsidR="005E1DC9">
        <w:rPr>
          <w:b/>
        </w:rPr>
        <w:tab/>
      </w:r>
      <w:r w:rsidR="005E1DC9">
        <w:rPr>
          <w:b/>
        </w:rPr>
        <w:tab/>
      </w:r>
      <w:r>
        <w:rPr>
          <w:b/>
        </w:rPr>
        <w:tab/>
        <w:t xml:space="preserve">Teks:  </w:t>
      </w:r>
      <w:r w:rsidRPr="005E1DC9">
        <w:t>1 Kor 2:15</w:t>
      </w:r>
    </w:p>
    <w:p w14:paraId="695119C5" w14:textId="0FD447D6" w:rsidR="00666A45" w:rsidRDefault="00EE0927">
      <w:pPr>
        <w:pStyle w:val="Style1"/>
      </w:pPr>
      <w:r>
        <w:rPr>
          <w:b/>
        </w:rPr>
        <w:t xml:space="preserve">Tema: </w:t>
      </w:r>
      <w:r w:rsidR="003E39C4" w:rsidRPr="003E39C4">
        <w:t xml:space="preserve">Laat </w:t>
      </w:r>
      <w:r>
        <w:t xml:space="preserve">die Heilige Gees </w:t>
      </w:r>
      <w:r w:rsidR="003E39C4">
        <w:t>u insig gee in die werklikheid om die</w:t>
      </w:r>
      <w:r>
        <w:t xml:space="preserve"> sout </w:t>
      </w:r>
      <w:r w:rsidR="008940B5">
        <w:t xml:space="preserve">en lig </w:t>
      </w:r>
      <w:r>
        <w:t>van die aarde</w:t>
      </w:r>
      <w:r w:rsidR="003E39C4">
        <w:t xml:space="preserve"> te</w:t>
      </w:r>
      <w:r>
        <w:t xml:space="preserve"> </w:t>
      </w:r>
      <w:r w:rsidR="003E39C4">
        <w:t>wees</w:t>
      </w:r>
      <w:r>
        <w:t>.</w:t>
      </w:r>
      <w:r w:rsidR="0028601B">
        <w:t xml:space="preserve">  </w:t>
      </w:r>
    </w:p>
    <w:p w14:paraId="1FB1B1CB" w14:textId="5045501D" w:rsidR="0028601B" w:rsidRDefault="0028601B">
      <w:pPr>
        <w:pStyle w:val="Style1"/>
      </w:pPr>
      <w:r>
        <w:t xml:space="preserve">Het u die Gees van God sodat u die waarde van alles kan beoordeel? Sien u die werklikheid soos wat God dit sien? Die werklikheid is dat u uit genade alleen verlos is, dat die Heilige Gees in u woon en u bemagtig om ’n betroubare getuie te wees van Hom wie </w:t>
      </w:r>
      <w:r w:rsidR="00C364EB">
        <w:t>’n oplossing het vir al die oorloë, geweld, misdaad, korrupsie</w:t>
      </w:r>
      <w:r w:rsidR="008940B5">
        <w:t xml:space="preserve"> en onderlinge rusie</w:t>
      </w:r>
      <w:r>
        <w:t>.</w:t>
      </w:r>
      <w:r w:rsidR="00C364EB">
        <w:t xml:space="preserve"> Ken u die krag van sy liefde, of is ons geneig</w:t>
      </w:r>
      <w:r w:rsidR="003A1082">
        <w:t xml:space="preserve"> om soos die wêreld geweld met geweld te antwoord? </w:t>
      </w:r>
      <w:r w:rsidR="008940B5">
        <w:t xml:space="preserve">Maak u God </w:t>
      </w:r>
      <w:r w:rsidR="006716EE">
        <w:t xml:space="preserve">onder leiding van die Heilige Gees </w:t>
      </w:r>
      <w:r w:rsidR="008940B5">
        <w:t xml:space="preserve">bekend </w:t>
      </w:r>
      <w:r w:rsidR="003A1082">
        <w:t>as die enigste, ware, liefdevolle en barmhartige God wat sy kinders elke dag lei en dra</w:t>
      </w:r>
      <w:r w:rsidR="009A23E8">
        <w:t xml:space="preserve"> te midde van alles, of </w:t>
      </w:r>
      <w:r w:rsidR="003A1082">
        <w:t xml:space="preserve">as </w:t>
      </w:r>
      <w:r w:rsidR="00372616">
        <w:t xml:space="preserve">’n </w:t>
      </w:r>
      <w:r w:rsidR="003A1082">
        <w:t>wonderdoener wat gesondheid</w:t>
      </w:r>
      <w:r w:rsidR="009A23E8">
        <w:t>,</w:t>
      </w:r>
      <w:r w:rsidR="003A1082">
        <w:t xml:space="preserve"> welvaart </w:t>
      </w:r>
      <w:r>
        <w:t xml:space="preserve">en </w:t>
      </w:r>
      <w:r w:rsidR="009A23E8">
        <w:t>geluk gee?</w:t>
      </w:r>
      <w:r w:rsidR="003A1082">
        <w:t xml:space="preserve"> </w:t>
      </w:r>
    </w:p>
    <w:p w14:paraId="22436FC7" w14:textId="1A42109A" w:rsidR="003A1082" w:rsidRDefault="003A1082">
      <w:pPr>
        <w:pStyle w:val="Style1"/>
      </w:pPr>
      <w:r>
        <w:t xml:space="preserve">Sien </w:t>
      </w:r>
      <w:r w:rsidR="00EE0927">
        <w:t xml:space="preserve">u die stukkende wêreld met sy dubbele standaarde, met sy begeerlikhede </w:t>
      </w:r>
      <w:r>
        <w:t>as werksterrein van God se verlossende liefde</w:t>
      </w:r>
      <w:r w:rsidR="006716EE">
        <w:t xml:space="preserve"> of sien u dit as bedreiging</w:t>
      </w:r>
      <w:r>
        <w:t xml:space="preserve">? </w:t>
      </w:r>
      <w:r w:rsidR="00EE0927">
        <w:t xml:space="preserve">As gelowige moet u altyd op Christus gerig wees en die krag van die kruis verstaan. Dit is nie elke dag ewe maklik nie, want in die wêreld geld die oerwoudwet </w:t>
      </w:r>
      <w:r w:rsidR="009A23E8">
        <w:t>dat</w:t>
      </w:r>
      <w:r w:rsidR="00EE0927">
        <w:t xml:space="preserve"> die sterkste regeer. Juis in </w:t>
      </w:r>
      <w:r w:rsidR="001510D1">
        <w:t>ŉ</w:t>
      </w:r>
      <w:r w:rsidR="00EE0927">
        <w:t xml:space="preserve"> onvriendelike omgewing moet ons die wêreld so beoordeel dat ons heilig leef as volwasse Christene. Die </w:t>
      </w:r>
      <w:r w:rsidR="00372616">
        <w:t>kerk</w:t>
      </w:r>
      <w:r w:rsidR="00EE0927">
        <w:t xml:space="preserve"> van Korinte het met die </w:t>
      </w:r>
      <w:r w:rsidR="00372616">
        <w:t>vraag</w:t>
      </w:r>
      <w:r w:rsidR="00EE0927">
        <w:t xml:space="preserve"> geworstel</w:t>
      </w:r>
      <w:r w:rsidR="00372616">
        <w:t xml:space="preserve"> hoe om in die wêreld te getuig sonder om deel te word</w:t>
      </w:r>
      <w:r w:rsidR="00EE0927">
        <w:t xml:space="preserve">. Hulle was meestal Christene wat uit die heidendom bekeer is. Al die briewe wat Paulus aan hulle geskryf het, handel oor die wyse waarop die gelowiges </w:t>
      </w:r>
      <w:r w:rsidR="006716EE">
        <w:t xml:space="preserve">onder leiding van die Heilige Gees </w:t>
      </w:r>
      <w:r w:rsidR="00EE0927">
        <w:t xml:space="preserve">in hierdie wêreld moet leef tot ere van God. </w:t>
      </w:r>
      <w:r>
        <w:t>Ongelukkig het die gemeente in Korinte ’n geskiedenis gehad van ei</w:t>
      </w:r>
      <w:r w:rsidR="007B7028">
        <w:t xml:space="preserve">e belang, selfsug en hoogmoed </w:t>
      </w:r>
      <w:r>
        <w:t xml:space="preserve">wat hulle getuienis </w:t>
      </w:r>
      <w:r w:rsidR="006716EE">
        <w:t xml:space="preserve">dikwels </w:t>
      </w:r>
      <w:r>
        <w:t xml:space="preserve">kragteloos gemaak het. </w:t>
      </w:r>
    </w:p>
    <w:p w14:paraId="0E8756CC" w14:textId="23EB3FFC" w:rsidR="007B7028" w:rsidRDefault="00EE0927">
      <w:pPr>
        <w:pStyle w:val="Style1"/>
      </w:pPr>
      <w:r>
        <w:t xml:space="preserve">Korinte was </w:t>
      </w:r>
      <w:r w:rsidR="001510D1">
        <w:t>ŉ</w:t>
      </w:r>
      <w:r>
        <w:t xml:space="preserve"> groot handelstad wat deur Julius Caesar herbou is as kolonie van Rome in die jaar 27 voor Christus. </w:t>
      </w:r>
      <w:r w:rsidR="001510D1">
        <w:t>ŉ</w:t>
      </w:r>
      <w:r>
        <w:t xml:space="preserve"> Romeinse goewerneur het daar regeer en 25 jaar na die kruisdood van Jesus is die evangelie in hierdie stad van meer as 500 000 inwoners verkondig. Die diens van Aphrodite </w:t>
      </w:r>
      <w:r w:rsidR="007B7028">
        <w:t xml:space="preserve">met sy wellus en </w:t>
      </w:r>
      <w:r w:rsidR="001510D1">
        <w:t>vrugbaarheids</w:t>
      </w:r>
      <w:r w:rsidR="007B7028">
        <w:t xml:space="preserve"> rituele </w:t>
      </w:r>
      <w:r>
        <w:t>het hoogty gevier</w:t>
      </w:r>
      <w:r w:rsidR="007B7028">
        <w:t>.</w:t>
      </w:r>
      <w:r>
        <w:t xml:space="preserve"> </w:t>
      </w:r>
      <w:r w:rsidR="007B7028">
        <w:t>D</w:t>
      </w:r>
      <w:r>
        <w:t xml:space="preserve">ie tempels </w:t>
      </w:r>
      <w:r w:rsidR="007B7028">
        <w:t xml:space="preserve">is </w:t>
      </w:r>
      <w:r>
        <w:t>gebruik as bordele.</w:t>
      </w:r>
      <w:r w:rsidR="00845E52">
        <w:t xml:space="preserve"> Drank misbruik en pornografie was algemeen.</w:t>
      </w:r>
      <w:r>
        <w:t xml:space="preserve"> Die gemeente wat tot stand gekom het, het alle lae van die samelewing ingesluit vanaf bekeerde sluipmoordenaars tot die stadstesourier. </w:t>
      </w:r>
      <w:r w:rsidR="003A1082">
        <w:t xml:space="preserve">Hulle moes as een liggaam van Christus só </w:t>
      </w:r>
      <w:r>
        <w:t>leef dat God verheerlik word en die evangelie uitgedra word</w:t>
      </w:r>
      <w:r w:rsidR="00372616">
        <w:t xml:space="preserve"> in hierdie wêreld</w:t>
      </w:r>
      <w:r>
        <w:t xml:space="preserve">. </w:t>
      </w:r>
      <w:r w:rsidR="00845E52">
        <w:t>Daarvoor moes hulle die wêreld geestelik verstaan.</w:t>
      </w:r>
    </w:p>
    <w:p w14:paraId="64669151" w14:textId="3A90CD6B" w:rsidR="00666A45" w:rsidRDefault="006716EE">
      <w:pPr>
        <w:pStyle w:val="Style1"/>
      </w:pPr>
      <w:r>
        <w:t>Die vraag vir hulle was</w:t>
      </w:r>
      <w:r w:rsidR="00EE0927">
        <w:t xml:space="preserve"> hoe hulle in die wêreld moet leef sonder om van die wêreld te wees</w:t>
      </w:r>
      <w:r>
        <w:t>?</w:t>
      </w:r>
      <w:r w:rsidR="00EE0927">
        <w:t xml:space="preserve"> </w:t>
      </w:r>
      <w:r w:rsidR="001510D1">
        <w:t xml:space="preserve">As kinders van God, moet hulle gehoorsaam leef in die verbond sodat hulle getuies is van </w:t>
      </w:r>
      <w:r>
        <w:t>sy</w:t>
      </w:r>
      <w:r w:rsidR="001510D1">
        <w:t xml:space="preserve"> verlossende krag</w:t>
      </w:r>
      <w:r w:rsidR="009A23E8">
        <w:t xml:space="preserve"> en van die eenvoud van die evangelie</w:t>
      </w:r>
      <w:r w:rsidR="001510D1">
        <w:t xml:space="preserve">. </w:t>
      </w:r>
      <w:r w:rsidR="00EE0927">
        <w:t>Soms slaag hulle,</w:t>
      </w:r>
      <w:r w:rsidR="000B3916">
        <w:t xml:space="preserve"> en</w:t>
      </w:r>
      <w:r w:rsidR="00EE0927">
        <w:t xml:space="preserve"> soms nie. Wanneer hulle groepvorminge het, slaag hulle nie. Wanneer die erediens chaoties eindig, slaag hulle </w:t>
      </w:r>
      <w:r w:rsidR="000B3916">
        <w:t xml:space="preserve">                                                  </w:t>
      </w:r>
      <w:r w:rsidR="00EE0927">
        <w:t xml:space="preserve">nie. </w:t>
      </w:r>
      <w:r w:rsidR="003A1082">
        <w:t>Wanneer hulle</w:t>
      </w:r>
      <w:r w:rsidR="000B3916">
        <w:t xml:space="preserve"> eensgesind</w:t>
      </w:r>
      <w:r w:rsidR="003A1082">
        <w:t xml:space="preserve"> in liefde leef, slaag hulle. </w:t>
      </w:r>
      <w:r w:rsidR="00EE0927">
        <w:t>Paulus begin sy brief deur hulle terug te neem na die begin</w:t>
      </w:r>
      <w:r w:rsidR="001510D1">
        <w:t xml:space="preserve"> en basis van die evangelie</w:t>
      </w:r>
      <w:r w:rsidR="00EE0927">
        <w:t>.</w:t>
      </w:r>
    </w:p>
    <w:p w14:paraId="4DE1B08F" w14:textId="499138C9" w:rsidR="00666A45" w:rsidRDefault="00EE0927">
      <w:pPr>
        <w:pStyle w:val="Style1"/>
      </w:pPr>
      <w:r>
        <w:t xml:space="preserve">Paulus wil nie die gemeente aan hom bind nie, maar aan Christus. Hy het Jesus Christus as gekruisigde verkondig. Vir die Grieke is dit onsin en vir die Jode gee dit aanstoot. </w:t>
      </w:r>
      <w:r w:rsidR="000B3916">
        <w:t>D</w:t>
      </w:r>
      <w:r>
        <w:t>ie wyse</w:t>
      </w:r>
      <w:r w:rsidR="00845E52">
        <w:t xml:space="preserve"> mense</w:t>
      </w:r>
      <w:r>
        <w:t xml:space="preserve"> van hierdie wêreld verstaan </w:t>
      </w:r>
      <w:r w:rsidR="000B3916">
        <w:t>nie hoe</w:t>
      </w:r>
      <w:r w:rsidR="001510D1">
        <w:t xml:space="preserve"> </w:t>
      </w:r>
      <w:r w:rsidR="000B3916">
        <w:t xml:space="preserve">dit die krag van God kan wees nie, want Hy was </w:t>
      </w:r>
      <w:r w:rsidR="001510D1">
        <w:t xml:space="preserve">magteloos </w:t>
      </w:r>
      <w:r w:rsidR="00372616">
        <w:t>aan die kruis</w:t>
      </w:r>
      <w:r w:rsidR="000B3916">
        <w:t>.</w:t>
      </w:r>
      <w:r w:rsidR="001510D1">
        <w:t xml:space="preserve"> </w:t>
      </w:r>
      <w:r w:rsidR="00845E52">
        <w:t xml:space="preserve">Hulle wil maghebbers wees wat met krag alles regmaak. </w:t>
      </w:r>
      <w:r>
        <w:t xml:space="preserve">Die Jode vra wondertekens en die Grieke soek wysheid. Dat God mens kan word, op aarde kan woon, gekruisig kan word, sterf en opstaan, is in die oë van die wêreld belaglik. Dit kan slegs </w:t>
      </w:r>
      <w:r w:rsidR="000B3916">
        <w:t xml:space="preserve">deur die leiding van die Heilige Gees verstaan word en </w:t>
      </w:r>
      <w:r>
        <w:t xml:space="preserve">deur geloof aanvaar word. Hierdie skynbare magtelose daad is die krag van God en is sterker as enige krag in die wêreld. </w:t>
      </w:r>
      <w:r w:rsidR="00D21E77">
        <w:t>Die Heilige Gees</w:t>
      </w:r>
      <w:r>
        <w:t xml:space="preserve"> verander</w:t>
      </w:r>
      <w:r w:rsidR="00D21E77">
        <w:t xml:space="preserve"> die harte</w:t>
      </w:r>
      <w:r>
        <w:t xml:space="preserve"> sodat die mens die krag van die kruis en daarmee die krag van God se liefde kan leer ken.</w:t>
      </w:r>
      <w:r w:rsidR="00845E52">
        <w:t xml:space="preserve"> Solank u nog met geweld dinge wil regmaak, ken u nie God se liefde nie. </w:t>
      </w:r>
    </w:p>
    <w:p w14:paraId="663F3982" w14:textId="441EA9B5" w:rsidR="007B7028" w:rsidRDefault="00EE0927">
      <w:pPr>
        <w:pStyle w:val="Style1"/>
      </w:pPr>
      <w:r>
        <w:t xml:space="preserve">Sodra die eenvoud van die kruis agtergelaat word, verval die mens in partyskappe en word die eenheid van die kerk verskeur. Dan handel dit oor die belangrike mens, en nie meer oor God se liefde nie. Daarom moet alles geestelik verstaan word, m.a.w. die Heilige Gees moet ons lei om die wêreld en God se opdrag te begryp. Wanneer vanuit die Woord </w:t>
      </w:r>
      <w:r w:rsidR="00D21E77">
        <w:t xml:space="preserve">onder leiding van die Heilige Gees </w:t>
      </w:r>
      <w:r>
        <w:t xml:space="preserve">geredeneer word, begryp die mens dat almal saam die liggaam van Jesus Christus vorm en </w:t>
      </w:r>
      <w:r w:rsidR="00D21E77">
        <w:lastRenderedPageBreak/>
        <w:t>almal gelyk is</w:t>
      </w:r>
      <w:r>
        <w:t xml:space="preserve">. </w:t>
      </w:r>
      <w:r w:rsidR="00D21E77">
        <w:t>Wie dit</w:t>
      </w:r>
      <w:r w:rsidR="00845E52">
        <w:t xml:space="preserve"> verstaan, is nie kleinserig en afgunstig op ander nie. </w:t>
      </w:r>
      <w:r>
        <w:t xml:space="preserve">Wanneer die Heilige Gees </w:t>
      </w:r>
      <w:r w:rsidR="00846C17">
        <w:t>u</w:t>
      </w:r>
      <w:r>
        <w:t xml:space="preserve"> lei, wag </w:t>
      </w:r>
      <w:r w:rsidR="00846C17">
        <w:t xml:space="preserve">u </w:t>
      </w:r>
      <w:r>
        <w:t xml:space="preserve">op God se genade en beskerming en verdwyn alle vrees en wraakgedagtes. </w:t>
      </w:r>
    </w:p>
    <w:p w14:paraId="43B0FFF6" w14:textId="3EEDAEC8" w:rsidR="007B7028" w:rsidRDefault="00EE0927">
      <w:pPr>
        <w:pStyle w:val="Style1"/>
      </w:pPr>
      <w:r>
        <w:t>As na die wêreld gekyk word sonder die Woord</w:t>
      </w:r>
      <w:r w:rsidR="00D21E77">
        <w:t xml:space="preserve"> en Gees</w:t>
      </w:r>
      <w:r>
        <w:t xml:space="preserve">, is die wêreld onregverdig, korrup en negatief. As deur die Woord </w:t>
      </w:r>
      <w:r w:rsidR="00D21E77">
        <w:t xml:space="preserve">en Gees </w:t>
      </w:r>
      <w:r>
        <w:t xml:space="preserve">na die wêreld gekyk word, is dit </w:t>
      </w:r>
      <w:r w:rsidR="001510D1">
        <w:t>ŉ</w:t>
      </w:r>
      <w:r>
        <w:t xml:space="preserve"> sondige wêreld wat deernis en aksie by die gelowiges oproep om te voorkom dat hulle tot niet gaan en in die ewige verderf beland</w:t>
      </w:r>
      <w:r w:rsidR="001510D1">
        <w:t xml:space="preserve"> as gevolg van hulle ongehoorsaamheid aan God</w:t>
      </w:r>
      <w:r>
        <w:t xml:space="preserve">. Volgens die wêreld </w:t>
      </w:r>
      <w:r w:rsidR="00D21E77">
        <w:t>is verhoudinge nooit</w:t>
      </w:r>
      <w:r>
        <w:t xml:space="preserve"> lewenslan</w:t>
      </w:r>
      <w:r w:rsidR="00D21E77">
        <w:t>k</w:t>
      </w:r>
      <w:r>
        <w:t xml:space="preserve"> nie, maar slegs solank dit my pas en tot my voordeel is. </w:t>
      </w:r>
      <w:r w:rsidR="00372616">
        <w:t xml:space="preserve">Volgens die Woord en Heilige Gees moet ons mekaar lewenslank dien. </w:t>
      </w:r>
      <w:r>
        <w:t xml:space="preserve">Volgens die wêreld is kinders daar om die ouers te plesier en om hulle gebrekkige prestasies aan te vul. Volgens die Heilige Gees se insig is kinders </w:t>
      </w:r>
      <w:r w:rsidR="001510D1">
        <w:t>ŉ</w:t>
      </w:r>
      <w:r>
        <w:t xml:space="preserve"> gawe van God. </w:t>
      </w:r>
      <w:r w:rsidR="001510D1">
        <w:t>Hulle is die volgende geslag wat van sy wonderdade moet getuig.</w:t>
      </w:r>
      <w:r>
        <w:t xml:space="preserve"> In die wêreld word jou sukses aan jou </w:t>
      </w:r>
      <w:r w:rsidR="00D21E77">
        <w:t>rykdom</w:t>
      </w:r>
      <w:r>
        <w:t xml:space="preserve"> gemeet, in die koninkryk van God, </w:t>
      </w:r>
      <w:r w:rsidR="00D21E77">
        <w:t xml:space="preserve">is </w:t>
      </w:r>
      <w:r>
        <w:t>jou diensbaarheid en gehoorsaamheid</w:t>
      </w:r>
      <w:r w:rsidR="001510D1">
        <w:t xml:space="preserve"> aan Jesus Christus</w:t>
      </w:r>
      <w:r w:rsidR="00693938">
        <w:t>, die maatstaf</w:t>
      </w:r>
      <w:r>
        <w:t xml:space="preserve">. </w:t>
      </w:r>
    </w:p>
    <w:p w14:paraId="78585735" w14:textId="2A93547F" w:rsidR="00EE0927" w:rsidRDefault="00EE0927">
      <w:pPr>
        <w:pStyle w:val="Style1"/>
      </w:pPr>
      <w:r>
        <w:t xml:space="preserve">Volgens die wêreld moet ek alles weeg en meet om te bepaal watter voordeel dit vir my inhou, ook watter voordeel die kerk my kan bied. Volgens die Woord </w:t>
      </w:r>
      <w:r w:rsidR="00372616">
        <w:t xml:space="preserve">en Gees </w:t>
      </w:r>
      <w:r>
        <w:t xml:space="preserve">is die kerk die liggaam van Christus waar Hy gedien moet word sodat sy naam in alles groot gemaak kan word. </w:t>
      </w:r>
      <w:r w:rsidR="008940B5">
        <w:t xml:space="preserve">Volgens die wêreld is die nagmaal ’n maaltyd wat getuig oor my goeie lewe, volgens die Woord </w:t>
      </w:r>
      <w:r w:rsidR="00372616">
        <w:t xml:space="preserve">en Gees </w:t>
      </w:r>
      <w:r w:rsidR="008940B5">
        <w:t xml:space="preserve">maak Christus my lewe heel sodat ek Hom kan dien en Hom kan bekend maak. Volgens die wêreld is bywoning van die erediens nutteloos, volgens die Woord </w:t>
      </w:r>
      <w:r w:rsidR="00372616">
        <w:t xml:space="preserve">en Gees </w:t>
      </w:r>
      <w:bookmarkStart w:id="0" w:name="_GoBack"/>
      <w:bookmarkEnd w:id="0"/>
      <w:r w:rsidR="008940B5">
        <w:t xml:space="preserve">gee dit krag vir elke dag. </w:t>
      </w:r>
      <w:r>
        <w:t xml:space="preserve">Leef onder leiding van die Heilige Gees en elke terugslag word </w:t>
      </w:r>
      <w:r w:rsidR="001510D1">
        <w:t>ŉ</w:t>
      </w:r>
      <w:r>
        <w:t xml:space="preserve"> geleentheid, elke tugtiging </w:t>
      </w:r>
      <w:r w:rsidR="001510D1">
        <w:t>ŉ</w:t>
      </w:r>
      <w:r>
        <w:t xml:space="preserve"> vreugde omdat jy </w:t>
      </w:r>
      <w:r w:rsidR="00693938">
        <w:t>sy</w:t>
      </w:r>
      <w:r>
        <w:t xml:space="preserve"> genade beter leer ken, elke val in sonde word </w:t>
      </w:r>
      <w:r w:rsidR="001510D1">
        <w:t>ŉ</w:t>
      </w:r>
      <w:r>
        <w:t xml:space="preserve"> ervaring van </w:t>
      </w:r>
      <w:r w:rsidR="00693938">
        <w:t>sy</w:t>
      </w:r>
      <w:r>
        <w:t xml:space="preserve"> genadige vergiffenis en </w:t>
      </w:r>
      <w:r w:rsidR="001510D1">
        <w:t>ŉ</w:t>
      </w:r>
      <w:r>
        <w:t xml:space="preserve"> leerskool om van Christus afhanklik te wees. </w:t>
      </w:r>
      <w:r w:rsidR="008940B5">
        <w:t>Gedenk saam met Christus sy dood, opstanding, hemelvaart en dank Hom dat Hy die Heilige Gees gestuur het om in u te woon</w:t>
      </w:r>
      <w:r w:rsidR="00693938">
        <w:t>, u insig te gee</w:t>
      </w:r>
      <w:r w:rsidR="008940B5">
        <w:t xml:space="preserve"> en u waarlik te voed met die liggaam en bloed van Jesus Christus. </w:t>
      </w:r>
    </w:p>
    <w:p w14:paraId="4D2B2E71" w14:textId="05B97641" w:rsidR="00BF6101" w:rsidRPr="00BF6101" w:rsidRDefault="00BF6101" w:rsidP="00BF6101">
      <w:pPr>
        <w:spacing w:after="120"/>
        <w:jc w:val="both"/>
        <w:rPr>
          <w:b/>
          <w:szCs w:val="24"/>
          <w:lang w:eastAsia="en-GB"/>
        </w:rPr>
      </w:pPr>
      <w:r w:rsidRPr="00BF6101">
        <w:rPr>
          <w:b/>
          <w:szCs w:val="24"/>
          <w:lang w:eastAsia="en-GB"/>
        </w:rPr>
        <w:t xml:space="preserve">Liturgie: </w:t>
      </w:r>
    </w:p>
    <w:p w14:paraId="2DF4BB51"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Skriflesing: Hand 1:8; 2:1 - 4</w:t>
      </w:r>
    </w:p>
    <w:p w14:paraId="20C2D6C3"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 xml:space="preserve">Lied 445:1,2,3,4 </w:t>
      </w:r>
    </w:p>
    <w:p w14:paraId="6DB5C37D"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 xml:space="preserve">Stil gebed – bid dat die Heilige Gees u voorberei om God te ontmoet. </w:t>
      </w:r>
    </w:p>
    <w:p w14:paraId="71198BA4"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Votum:  Lied 405:1,3  wysie Ps 100</w:t>
      </w:r>
    </w:p>
    <w:p w14:paraId="7C0F0EE1"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Seëngroet</w:t>
      </w:r>
    </w:p>
    <w:p w14:paraId="68BADB20"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Ps 92:1,5  Cloete</w:t>
      </w:r>
    </w:p>
    <w:p w14:paraId="63755189" w14:textId="38148184" w:rsidR="00BF6101" w:rsidRPr="00BF6101" w:rsidRDefault="00BF6101" w:rsidP="00BF6101">
      <w:pPr>
        <w:numPr>
          <w:ilvl w:val="0"/>
          <w:numId w:val="1"/>
        </w:numPr>
        <w:ind w:left="714" w:hanging="357"/>
        <w:jc w:val="both"/>
        <w:rPr>
          <w:szCs w:val="24"/>
          <w:lang w:eastAsia="en-GB"/>
        </w:rPr>
      </w:pPr>
      <w:r w:rsidRPr="00BF6101">
        <w:rPr>
          <w:szCs w:val="24"/>
          <w:lang w:eastAsia="en-GB"/>
        </w:rPr>
        <w:t>Skriflesing: Gen 1:1 -3; Eks 31:3 – 5; Ps 51:12,13; Neh 9:20:</w:t>
      </w:r>
    </w:p>
    <w:p w14:paraId="26C5D8BA"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Lied 438:1,2</w:t>
      </w:r>
    </w:p>
    <w:p w14:paraId="0F1816E3"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Skriflesing: Profesie oor HG: Jes 61:1 – 3; Eseg 36:25 – 28; Joël 2:28 - 32</w:t>
      </w:r>
    </w:p>
    <w:p w14:paraId="2A32C899"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Lied 431:1</w:t>
      </w:r>
    </w:p>
    <w:p w14:paraId="79467004"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Joh 3:3 – 8: Joh 14:15 – 17; Werk van die Heilige Gees</w:t>
      </w:r>
    </w:p>
    <w:p w14:paraId="1E4452E0"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 xml:space="preserve">Lied 439:2 </w:t>
      </w:r>
    </w:p>
    <w:p w14:paraId="3E2C13F2"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Joh 16:5 – 14; Werk van Heilige Gees</w:t>
      </w:r>
    </w:p>
    <w:p w14:paraId="3C060A13"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Lied 431:2</w:t>
      </w:r>
    </w:p>
    <w:p w14:paraId="4EBD489A"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 xml:space="preserve">Gebed om opening van Woord </w:t>
      </w:r>
    </w:p>
    <w:p w14:paraId="4E9723A5"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 xml:space="preserve">Skriflesing  1 Kor 2   </w:t>
      </w:r>
    </w:p>
    <w:p w14:paraId="173F59C5"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Preek</w:t>
      </w:r>
    </w:p>
    <w:p w14:paraId="74639276"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Skb 12 – 2:4,5</w:t>
      </w:r>
    </w:p>
    <w:p w14:paraId="2AF6A60A"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Nagmaals formulier</w:t>
      </w:r>
    </w:p>
    <w:p w14:paraId="534C9A22"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Ps 23:3 Totius</w:t>
      </w:r>
    </w:p>
    <w:p w14:paraId="3CC1F5A6"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 xml:space="preserve">Nagmaal na elke tafel: Skb 15 – 1:1,2,3,4 </w:t>
      </w:r>
    </w:p>
    <w:p w14:paraId="77F9BF56"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Danksegging  Skb 8 – 1:1,2</w:t>
      </w:r>
    </w:p>
    <w:p w14:paraId="432E44DF"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Gebed</w:t>
      </w:r>
    </w:p>
    <w:p w14:paraId="6114F7F3"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Kollekte</w:t>
      </w:r>
    </w:p>
    <w:p w14:paraId="7C79166A" w14:textId="77777777" w:rsidR="00BF6101" w:rsidRPr="00BF6101" w:rsidRDefault="00BF6101" w:rsidP="00BF6101">
      <w:pPr>
        <w:numPr>
          <w:ilvl w:val="0"/>
          <w:numId w:val="1"/>
        </w:numPr>
        <w:ind w:left="714" w:hanging="357"/>
        <w:jc w:val="both"/>
        <w:rPr>
          <w:szCs w:val="24"/>
          <w:lang w:eastAsia="en-GB"/>
        </w:rPr>
      </w:pPr>
      <w:r w:rsidRPr="00BF6101">
        <w:rPr>
          <w:szCs w:val="24"/>
          <w:lang w:eastAsia="en-GB"/>
        </w:rPr>
        <w:t>Ps 145:1,3,9</w:t>
      </w:r>
    </w:p>
    <w:p w14:paraId="4A1AA580" w14:textId="02295D0D" w:rsidR="00BF6101" w:rsidRPr="00BF6101" w:rsidRDefault="00BF6101" w:rsidP="00BF6101">
      <w:pPr>
        <w:numPr>
          <w:ilvl w:val="0"/>
          <w:numId w:val="1"/>
        </w:numPr>
        <w:ind w:left="714" w:hanging="357"/>
        <w:jc w:val="both"/>
        <w:rPr>
          <w:szCs w:val="24"/>
          <w:lang w:eastAsia="en-GB"/>
        </w:rPr>
      </w:pPr>
      <w:r w:rsidRPr="00BF6101">
        <w:rPr>
          <w:szCs w:val="24"/>
          <w:lang w:eastAsia="en-GB"/>
        </w:rPr>
        <w:t>Wegstuur seën</w:t>
      </w:r>
    </w:p>
    <w:sectPr w:rsidR="00BF6101" w:rsidRPr="00BF6101" w:rsidSect="00BF6101">
      <w:pgSz w:w="11909" w:h="16834" w:code="9"/>
      <w:pgMar w:top="1134" w:right="1298" w:bottom="1134"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146A2"/>
    <w:multiLevelType w:val="hybridMultilevel"/>
    <w:tmpl w:val="AD6695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045C1B"/>
    <w:rsid w:val="00045C1B"/>
    <w:rsid w:val="000B3916"/>
    <w:rsid w:val="001510D1"/>
    <w:rsid w:val="00285C8B"/>
    <w:rsid w:val="0028601B"/>
    <w:rsid w:val="00372616"/>
    <w:rsid w:val="003A1082"/>
    <w:rsid w:val="003E39C4"/>
    <w:rsid w:val="003E61E3"/>
    <w:rsid w:val="00431A0F"/>
    <w:rsid w:val="005E1DC9"/>
    <w:rsid w:val="00666A45"/>
    <w:rsid w:val="006716EE"/>
    <w:rsid w:val="00693938"/>
    <w:rsid w:val="006A535F"/>
    <w:rsid w:val="006B6389"/>
    <w:rsid w:val="00717499"/>
    <w:rsid w:val="007B7028"/>
    <w:rsid w:val="00845E52"/>
    <w:rsid w:val="00846C17"/>
    <w:rsid w:val="008940B5"/>
    <w:rsid w:val="008C109B"/>
    <w:rsid w:val="009A23E8"/>
    <w:rsid w:val="00BB5E0F"/>
    <w:rsid w:val="00BF6101"/>
    <w:rsid w:val="00C364EB"/>
    <w:rsid w:val="00D21E77"/>
    <w:rsid w:val="00D25C8D"/>
    <w:rsid w:val="00D821D1"/>
    <w:rsid w:val="00EE0927"/>
    <w:rsid w:val="00FF24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6F603"/>
  <w15:docId w15:val="{25FF65D0-886A-4E30-A7F5-83476084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val="af-ZA"/>
    </w:rPr>
  </w:style>
  <w:style w:type="paragraph" w:styleId="Heading1">
    <w:name w:val="heading 1"/>
    <w:basedOn w:val="Normal"/>
    <w:next w:val="Normal"/>
    <w:qFormat/>
    <w:pPr>
      <w:keepNext/>
      <w:outlineLvl w:val="0"/>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widowControl w:val="0"/>
      <w:spacing w:after="120"/>
      <w:jc w:val="both"/>
    </w:pPr>
  </w:style>
  <w:style w:type="paragraph" w:customStyle="1" w:styleId="Style2">
    <w:name w:val="Style2"/>
    <w:basedOn w:val="Normal"/>
    <w:pPr>
      <w:widowControl w:val="0"/>
      <w:jc w:val="both"/>
    </w:pPr>
  </w:style>
  <w:style w:type="paragraph" w:customStyle="1" w:styleId="Style3">
    <w:name w:val="Style3"/>
    <w:basedOn w:val="Normal"/>
    <w:pPr>
      <w:spacing w:before="120"/>
      <w:jc w:val="both"/>
    </w:pPr>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EEKSKE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PREEKSKETS</Template>
  <TotalTime>627</TotalTime>
  <Pages>2</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PREEKSKETS:   2000</vt:lpstr>
    </vt:vector>
  </TitlesOfParts>
  <Company>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PREEKSKETS:   2000</dc:title>
  <dc:subject/>
  <dc:creator>Sarel vd Merwe</dc:creator>
  <cp:keywords/>
  <cp:lastModifiedBy>A</cp:lastModifiedBy>
  <cp:revision>13</cp:revision>
  <cp:lastPrinted>2012-09-08T14:14:00Z</cp:lastPrinted>
  <dcterms:created xsi:type="dcterms:W3CDTF">2012-09-08T09:08:00Z</dcterms:created>
  <dcterms:modified xsi:type="dcterms:W3CDTF">2018-05-19T10:03:00Z</dcterms:modified>
</cp:coreProperties>
</file>